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CEDB7E" w14:textId="77777777" w:rsidR="00C44C81" w:rsidRPr="0011118D" w:rsidRDefault="00A814DC" w:rsidP="00374D5D">
      <w:pPr>
        <w:spacing w:after="0" w:line="240" w:lineRule="auto"/>
        <w:jc w:val="center"/>
        <w:rPr>
          <w:rFonts w:eastAsia="Times New Roman" w:cs="Arial"/>
          <w:b/>
          <w:bCs/>
        </w:rPr>
      </w:pPr>
      <w:r w:rsidRPr="0011118D">
        <w:rPr>
          <w:rFonts w:eastAsia="Times New Roman" w:cs="Arial"/>
          <w:b/>
          <w:bCs/>
        </w:rPr>
        <w:t>Biomarkers and Breast Cancer Risk Prediction in Young Women</w:t>
      </w:r>
      <w:r w:rsidR="00C44C81" w:rsidRPr="0011118D">
        <w:rPr>
          <w:rFonts w:eastAsia="Times New Roman" w:cs="Arial"/>
          <w:b/>
          <w:bCs/>
        </w:rPr>
        <w:t xml:space="preserve"> Working Group</w:t>
      </w:r>
      <w:r w:rsidR="005C32A5" w:rsidRPr="0011118D">
        <w:rPr>
          <w:rFonts w:eastAsia="Times New Roman" w:cs="Arial"/>
          <w:b/>
          <w:bCs/>
        </w:rPr>
        <w:t xml:space="preserve"> </w:t>
      </w:r>
    </w:p>
    <w:p w14:paraId="61C7686F" w14:textId="77777777" w:rsidR="00C44C81" w:rsidRPr="0011118D" w:rsidRDefault="00C44C81" w:rsidP="00374D5D">
      <w:pPr>
        <w:spacing w:after="0" w:line="240" w:lineRule="auto"/>
        <w:jc w:val="center"/>
        <w:rPr>
          <w:rFonts w:eastAsia="Times New Roman" w:cs="Arial"/>
          <w:b/>
          <w:bCs/>
        </w:rPr>
      </w:pPr>
      <w:r w:rsidRPr="0011118D">
        <w:rPr>
          <w:rFonts w:eastAsia="Times New Roman" w:cs="Arial"/>
          <w:b/>
          <w:bCs/>
        </w:rPr>
        <w:t>Update to the Cohort Consortium Steering Committee</w:t>
      </w:r>
    </w:p>
    <w:p w14:paraId="39FE4750" w14:textId="77777777" w:rsidR="00C44C81" w:rsidRPr="0011118D" w:rsidRDefault="00C44C81" w:rsidP="00374D5D">
      <w:pPr>
        <w:spacing w:after="0" w:line="240" w:lineRule="auto"/>
        <w:jc w:val="center"/>
        <w:rPr>
          <w:rFonts w:eastAsia="Times New Roman" w:cs="Arial"/>
          <w:b/>
          <w:bCs/>
        </w:rPr>
      </w:pPr>
      <w:r w:rsidRPr="0011118D">
        <w:rPr>
          <w:rFonts w:eastAsia="Times New Roman" w:cs="Arial"/>
          <w:b/>
          <w:bCs/>
        </w:rPr>
        <w:t xml:space="preserve">Presented by </w:t>
      </w:r>
      <w:r w:rsidR="00A814DC" w:rsidRPr="0011118D">
        <w:rPr>
          <w:rFonts w:eastAsia="Times New Roman" w:cs="Arial"/>
          <w:b/>
          <w:bCs/>
        </w:rPr>
        <w:t xml:space="preserve">Anne Zeleniuch-Jacquotte </w:t>
      </w:r>
    </w:p>
    <w:p w14:paraId="6B028B7F" w14:textId="77777777" w:rsidR="00C44C81" w:rsidRPr="0011118D" w:rsidRDefault="00A814DC" w:rsidP="00374D5D">
      <w:pPr>
        <w:spacing w:after="0" w:line="240" w:lineRule="auto"/>
        <w:jc w:val="center"/>
        <w:rPr>
          <w:rFonts w:eastAsia="Times New Roman" w:cs="Arial"/>
          <w:b/>
          <w:bCs/>
        </w:rPr>
      </w:pPr>
      <w:r w:rsidRPr="0011118D">
        <w:rPr>
          <w:rFonts w:eastAsia="Times New Roman" w:cs="Arial"/>
          <w:b/>
          <w:bCs/>
        </w:rPr>
        <w:t>September 18</w:t>
      </w:r>
      <w:r w:rsidR="00C44C81" w:rsidRPr="0011118D">
        <w:rPr>
          <w:rFonts w:eastAsia="Times New Roman" w:cs="Arial"/>
          <w:b/>
          <w:bCs/>
        </w:rPr>
        <w:t>, 2015</w:t>
      </w:r>
    </w:p>
    <w:p w14:paraId="5BAE7342" w14:textId="77777777" w:rsidR="00C44C81" w:rsidRPr="0011118D" w:rsidRDefault="00C44C81" w:rsidP="00374D5D">
      <w:pPr>
        <w:spacing w:after="0" w:line="240" w:lineRule="auto"/>
        <w:jc w:val="center"/>
        <w:rPr>
          <w:rFonts w:eastAsia="Times New Roman" w:cs="Arial"/>
          <w:b/>
          <w:bCs/>
        </w:rPr>
      </w:pPr>
    </w:p>
    <w:p w14:paraId="4E888903" w14:textId="77777777" w:rsidR="005C32A5" w:rsidRPr="0011118D" w:rsidRDefault="00C44C81" w:rsidP="00374D5D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Arial"/>
          <w:b/>
        </w:rPr>
      </w:pPr>
      <w:r w:rsidRPr="0011118D">
        <w:rPr>
          <w:rFonts w:eastAsia="Times New Roman" w:cs="Arial"/>
          <w:b/>
        </w:rPr>
        <w:t>How and when the working group or project was established</w:t>
      </w:r>
    </w:p>
    <w:p w14:paraId="66FD105A" w14:textId="77777777" w:rsidR="00A814DC" w:rsidRPr="0011118D" w:rsidRDefault="00A814DC" w:rsidP="00374D5D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eastAsia="Times New Roman" w:cs="Arial"/>
        </w:rPr>
      </w:pPr>
      <w:r w:rsidRPr="0011118D">
        <w:rPr>
          <w:rFonts w:eastAsia="Times New Roman" w:cs="Arial"/>
        </w:rPr>
        <w:t>Grant proposal idea: Can we improve breast cancer risk prediction modeling in younger women using biomarkers?</w:t>
      </w:r>
    </w:p>
    <w:p w14:paraId="15694BDA" w14:textId="77777777" w:rsidR="00A814DC" w:rsidRPr="0011118D" w:rsidRDefault="00374D5D" w:rsidP="00374D5D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eastAsia="Times New Roman" w:cs="Arial"/>
        </w:rPr>
      </w:pPr>
      <w:r w:rsidRPr="0011118D">
        <w:rPr>
          <w:rFonts w:eastAsia="Times New Roman" w:cs="Arial"/>
        </w:rPr>
        <w:t>A</w:t>
      </w:r>
      <w:r w:rsidR="00A814DC" w:rsidRPr="0011118D">
        <w:rPr>
          <w:rFonts w:eastAsia="Times New Roman" w:cs="Arial"/>
        </w:rPr>
        <w:t xml:space="preserve">pproached PIs of cohorts who recruited younger women </w:t>
      </w:r>
      <w:r w:rsidR="00D04EE7" w:rsidRPr="0011118D">
        <w:rPr>
          <w:rFonts w:eastAsia="Times New Roman" w:cs="Arial"/>
        </w:rPr>
        <w:t xml:space="preserve">(&lt;50) </w:t>
      </w:r>
      <w:r w:rsidR="00A814DC" w:rsidRPr="0011118D">
        <w:rPr>
          <w:rFonts w:eastAsia="Times New Roman" w:cs="Arial"/>
        </w:rPr>
        <w:t>and collected serum/plasma</w:t>
      </w:r>
    </w:p>
    <w:p w14:paraId="038FA70B" w14:textId="77777777" w:rsidR="00A814DC" w:rsidRPr="0011118D" w:rsidRDefault="00374D5D" w:rsidP="00374D5D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eastAsia="Times New Roman" w:cs="Arial"/>
        </w:rPr>
      </w:pPr>
      <w:r w:rsidRPr="0011118D">
        <w:rPr>
          <w:rFonts w:eastAsia="Times New Roman" w:cs="Arial"/>
        </w:rPr>
        <w:t>Submitted a pr</w:t>
      </w:r>
      <w:r w:rsidR="00A814DC" w:rsidRPr="0011118D">
        <w:rPr>
          <w:rFonts w:eastAsia="Times New Roman" w:cs="Arial"/>
        </w:rPr>
        <w:t xml:space="preserve">oposal to </w:t>
      </w:r>
      <w:r w:rsidRPr="0011118D">
        <w:rPr>
          <w:rFonts w:eastAsia="Times New Roman" w:cs="Arial"/>
        </w:rPr>
        <w:t xml:space="preserve">the </w:t>
      </w:r>
      <w:r w:rsidR="00A814DC" w:rsidRPr="0011118D">
        <w:rPr>
          <w:rFonts w:eastAsia="Times New Roman" w:cs="Arial"/>
        </w:rPr>
        <w:t xml:space="preserve">Cohort Consortium </w:t>
      </w:r>
      <w:r w:rsidRPr="0011118D">
        <w:rPr>
          <w:rFonts w:eastAsia="Times New Roman" w:cs="Arial"/>
        </w:rPr>
        <w:t xml:space="preserve">which </w:t>
      </w:r>
      <w:r w:rsidR="00A814DC" w:rsidRPr="0011118D">
        <w:rPr>
          <w:rFonts w:eastAsia="Times New Roman" w:cs="Arial"/>
        </w:rPr>
        <w:t xml:space="preserve">was approved in </w:t>
      </w:r>
      <w:r w:rsidR="00147621" w:rsidRPr="0011118D">
        <w:rPr>
          <w:rFonts w:eastAsia="Times New Roman" w:cs="Arial"/>
        </w:rPr>
        <w:t>2012</w:t>
      </w:r>
    </w:p>
    <w:p w14:paraId="3907F0FE" w14:textId="77777777" w:rsidR="00147621" w:rsidRPr="0011118D" w:rsidRDefault="00374D5D" w:rsidP="00374D5D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eastAsia="Times New Roman" w:cs="Arial"/>
        </w:rPr>
      </w:pPr>
      <w:r w:rsidRPr="0011118D">
        <w:rPr>
          <w:rFonts w:eastAsia="Times New Roman" w:cs="Arial"/>
        </w:rPr>
        <w:t>S</w:t>
      </w:r>
      <w:r w:rsidR="00147621" w:rsidRPr="0011118D">
        <w:rPr>
          <w:rFonts w:eastAsia="Times New Roman" w:cs="Arial"/>
        </w:rPr>
        <w:t xml:space="preserve">ubmitted </w:t>
      </w:r>
      <w:r w:rsidRPr="0011118D">
        <w:rPr>
          <w:rFonts w:eastAsia="Times New Roman" w:cs="Arial"/>
        </w:rPr>
        <w:t xml:space="preserve">R01 </w:t>
      </w:r>
      <w:r w:rsidR="00147621" w:rsidRPr="0011118D">
        <w:rPr>
          <w:rFonts w:eastAsia="Times New Roman" w:cs="Arial"/>
        </w:rPr>
        <w:t>in October 2012</w:t>
      </w:r>
    </w:p>
    <w:p w14:paraId="00B50942" w14:textId="77777777" w:rsidR="00147621" w:rsidRPr="0011118D" w:rsidRDefault="00147621" w:rsidP="00374D5D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eastAsia="Times New Roman" w:cs="Arial"/>
          <w:b/>
        </w:rPr>
      </w:pPr>
      <w:r w:rsidRPr="0011118D">
        <w:rPr>
          <w:rFonts w:eastAsia="Times New Roman" w:cs="Arial"/>
        </w:rPr>
        <w:t xml:space="preserve">Grant proposal </w:t>
      </w:r>
      <w:r w:rsidR="00D04EE7" w:rsidRPr="0011118D">
        <w:rPr>
          <w:rFonts w:eastAsia="Times New Roman" w:cs="Arial"/>
        </w:rPr>
        <w:t xml:space="preserve">was </w:t>
      </w:r>
      <w:r w:rsidRPr="0011118D">
        <w:rPr>
          <w:rFonts w:eastAsia="Times New Roman" w:cs="Arial"/>
        </w:rPr>
        <w:t>funded for 3 years (09/2013-08/2016)</w:t>
      </w:r>
    </w:p>
    <w:p w14:paraId="3C30D94E" w14:textId="77777777" w:rsidR="00147621" w:rsidRPr="0011118D" w:rsidRDefault="00147621" w:rsidP="00374D5D">
      <w:pPr>
        <w:pStyle w:val="ListParagraph"/>
        <w:spacing w:before="100" w:beforeAutospacing="1" w:after="100" w:afterAutospacing="1" w:line="240" w:lineRule="auto"/>
        <w:ind w:left="1440"/>
        <w:rPr>
          <w:rFonts w:eastAsia="Times New Roman" w:cs="Arial"/>
        </w:rPr>
      </w:pPr>
    </w:p>
    <w:p w14:paraId="390D653F" w14:textId="77777777" w:rsidR="00147621" w:rsidRPr="0011118D" w:rsidRDefault="00147621" w:rsidP="00374D5D">
      <w:pPr>
        <w:pStyle w:val="ListParagraph"/>
        <w:spacing w:before="100" w:beforeAutospacing="1" w:after="100" w:afterAutospacing="1" w:line="240" w:lineRule="auto"/>
        <w:ind w:left="1440"/>
        <w:rPr>
          <w:rFonts w:eastAsia="Times New Roman" w:cs="Arial"/>
          <w:b/>
        </w:rPr>
      </w:pPr>
    </w:p>
    <w:p w14:paraId="51F1F402" w14:textId="77777777" w:rsidR="00374D5D" w:rsidRPr="0011118D" w:rsidRDefault="00C44C81" w:rsidP="00374D5D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Arial"/>
          <w:b/>
        </w:rPr>
      </w:pPr>
      <w:r w:rsidRPr="0011118D">
        <w:rPr>
          <w:rFonts w:eastAsia="Times New Roman" w:cs="Arial"/>
          <w:b/>
        </w:rPr>
        <w:t>Number of cohorts participating</w:t>
      </w:r>
    </w:p>
    <w:p w14:paraId="4A2ACD90" w14:textId="77777777" w:rsidR="00374D5D" w:rsidRPr="0011118D" w:rsidRDefault="00374D5D" w:rsidP="00374D5D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eastAsia="Times New Roman" w:cs="Arial"/>
        </w:rPr>
      </w:pPr>
      <w:r w:rsidRPr="0011118D">
        <w:rPr>
          <w:rFonts w:eastAsia="Times New Roman" w:cs="Arial"/>
        </w:rPr>
        <w:t>Initially 9 cohorts</w:t>
      </w:r>
      <w:r w:rsidR="00147621" w:rsidRPr="0011118D">
        <w:rPr>
          <w:rFonts w:eastAsia="Times New Roman" w:cs="Arial"/>
        </w:rPr>
        <w:t xml:space="preserve"> </w:t>
      </w:r>
    </w:p>
    <w:p w14:paraId="671CE92C" w14:textId="77777777" w:rsidR="00147621" w:rsidRPr="0011118D" w:rsidRDefault="00147621" w:rsidP="00374D5D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eastAsia="Times New Roman" w:cs="Arial"/>
          <w:b/>
        </w:rPr>
      </w:pPr>
      <w:r w:rsidRPr="0011118D">
        <w:rPr>
          <w:rFonts w:eastAsia="Times New Roman" w:cs="Arial"/>
        </w:rPr>
        <w:t xml:space="preserve">Sister Study </w:t>
      </w:r>
      <w:r w:rsidR="00D04EE7" w:rsidRPr="0011118D">
        <w:rPr>
          <w:rFonts w:eastAsia="Times New Roman" w:cs="Arial"/>
        </w:rPr>
        <w:t>offered to contribute its data</w:t>
      </w:r>
      <w:r w:rsidRPr="0011118D">
        <w:rPr>
          <w:rFonts w:eastAsia="Times New Roman" w:cs="Arial"/>
        </w:rPr>
        <w:t xml:space="preserve"> in 2014</w:t>
      </w:r>
      <w:r w:rsidR="00D04EE7" w:rsidRPr="0011118D">
        <w:rPr>
          <w:rFonts w:eastAsia="Times New Roman" w:cs="Arial"/>
        </w:rPr>
        <w:t>; so currently 10 cohorts</w:t>
      </w:r>
    </w:p>
    <w:p w14:paraId="5B2A3159" w14:textId="77777777" w:rsidR="00147621" w:rsidRPr="0011118D" w:rsidRDefault="00147621" w:rsidP="00374D5D">
      <w:pPr>
        <w:pStyle w:val="ListParagraph"/>
        <w:spacing w:before="100" w:beforeAutospacing="1" w:after="100" w:afterAutospacing="1" w:line="240" w:lineRule="auto"/>
        <w:ind w:left="750" w:firstLine="690"/>
        <w:rPr>
          <w:rFonts w:eastAsia="Times New Roman" w:cs="Arial"/>
        </w:rPr>
      </w:pPr>
      <w:r w:rsidRPr="0011118D">
        <w:rPr>
          <w:rFonts w:eastAsia="Times New Roman" w:cs="Arial"/>
        </w:rPr>
        <w:t xml:space="preserve"> </w:t>
      </w:r>
    </w:p>
    <w:p w14:paraId="7CB4008A" w14:textId="77777777" w:rsidR="005C32A5" w:rsidRPr="0011118D" w:rsidRDefault="00C44C81" w:rsidP="00374D5D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Arial"/>
        </w:rPr>
      </w:pPr>
      <w:r w:rsidRPr="0011118D">
        <w:rPr>
          <w:rFonts w:eastAsia="Times New Roman" w:cs="Arial"/>
          <w:b/>
        </w:rPr>
        <w:t>Accomplishments so far</w:t>
      </w:r>
      <w:r w:rsidRPr="0011118D">
        <w:rPr>
          <w:rFonts w:eastAsia="Times New Roman" w:cs="Arial"/>
        </w:rPr>
        <w:t xml:space="preserve"> </w:t>
      </w:r>
    </w:p>
    <w:p w14:paraId="2085ACD7" w14:textId="77777777" w:rsidR="00147621" w:rsidRPr="0011118D" w:rsidRDefault="00147621" w:rsidP="00374D5D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eastAsia="Times New Roman" w:cs="Arial"/>
        </w:rPr>
      </w:pPr>
      <w:r w:rsidRPr="0011118D">
        <w:rPr>
          <w:rFonts w:eastAsia="Times New Roman" w:cs="Arial"/>
        </w:rPr>
        <w:t xml:space="preserve">Grant is entering its third and last year; </w:t>
      </w:r>
      <w:r w:rsidR="00374D5D" w:rsidRPr="0011118D">
        <w:rPr>
          <w:rFonts w:eastAsia="Times New Roman" w:cs="Arial"/>
        </w:rPr>
        <w:t xml:space="preserve">all </w:t>
      </w:r>
      <w:r w:rsidRPr="0011118D">
        <w:rPr>
          <w:rFonts w:eastAsia="Times New Roman" w:cs="Arial"/>
        </w:rPr>
        <w:t xml:space="preserve">assays </w:t>
      </w:r>
      <w:r w:rsidR="00374D5D" w:rsidRPr="0011118D">
        <w:rPr>
          <w:rFonts w:eastAsia="Times New Roman" w:cs="Arial"/>
        </w:rPr>
        <w:t>have been</w:t>
      </w:r>
      <w:r w:rsidRPr="0011118D">
        <w:rPr>
          <w:rFonts w:eastAsia="Times New Roman" w:cs="Arial"/>
        </w:rPr>
        <w:t xml:space="preserve"> completed; data harmonization ongoing</w:t>
      </w:r>
    </w:p>
    <w:p w14:paraId="43446D93" w14:textId="77777777" w:rsidR="00374D5D" w:rsidRPr="0011118D" w:rsidRDefault="00374D5D" w:rsidP="00374D5D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eastAsia="Times New Roman" w:cs="Arial"/>
        </w:rPr>
      </w:pPr>
      <w:r w:rsidRPr="0011118D">
        <w:rPr>
          <w:rFonts w:eastAsia="Times New Roman" w:cs="Arial"/>
        </w:rPr>
        <w:t xml:space="preserve">At least 4 publications planned </w:t>
      </w:r>
    </w:p>
    <w:p w14:paraId="332C8675" w14:textId="77777777" w:rsidR="00374D5D" w:rsidRPr="0011118D" w:rsidRDefault="00374D5D" w:rsidP="00374D5D">
      <w:pPr>
        <w:pStyle w:val="ListParagraph"/>
        <w:numPr>
          <w:ilvl w:val="2"/>
          <w:numId w:val="19"/>
        </w:numPr>
        <w:spacing w:before="100" w:beforeAutospacing="1" w:after="100" w:afterAutospacing="1" w:line="240" w:lineRule="auto"/>
        <w:rPr>
          <w:rFonts w:eastAsia="Times New Roman" w:cs="Arial"/>
        </w:rPr>
      </w:pPr>
      <w:r w:rsidRPr="0011118D">
        <w:rPr>
          <w:rFonts w:eastAsia="Times New Roman" w:cs="Arial"/>
        </w:rPr>
        <w:t>AMH and risk of breast cancer</w:t>
      </w:r>
    </w:p>
    <w:p w14:paraId="4E2EF91D" w14:textId="77777777" w:rsidR="00374D5D" w:rsidRPr="0011118D" w:rsidRDefault="00374D5D" w:rsidP="00374D5D">
      <w:pPr>
        <w:pStyle w:val="ListParagraph"/>
        <w:numPr>
          <w:ilvl w:val="2"/>
          <w:numId w:val="19"/>
        </w:numPr>
        <w:spacing w:before="100" w:beforeAutospacing="1" w:after="100" w:afterAutospacing="1" w:line="240" w:lineRule="auto"/>
        <w:rPr>
          <w:rFonts w:eastAsia="Times New Roman" w:cs="Arial"/>
        </w:rPr>
      </w:pPr>
      <w:r w:rsidRPr="0011118D">
        <w:rPr>
          <w:rFonts w:eastAsia="Times New Roman" w:cs="Arial"/>
        </w:rPr>
        <w:t>AMH as predictor of age at menopause</w:t>
      </w:r>
    </w:p>
    <w:p w14:paraId="7B17B9BA" w14:textId="77777777" w:rsidR="00374D5D" w:rsidRPr="0011118D" w:rsidRDefault="00374D5D" w:rsidP="00374D5D">
      <w:pPr>
        <w:pStyle w:val="ListParagraph"/>
        <w:numPr>
          <w:ilvl w:val="2"/>
          <w:numId w:val="19"/>
        </w:numPr>
        <w:spacing w:before="100" w:beforeAutospacing="1" w:after="100" w:afterAutospacing="1" w:line="240" w:lineRule="auto"/>
        <w:rPr>
          <w:rFonts w:eastAsia="Times New Roman" w:cs="Arial"/>
        </w:rPr>
      </w:pPr>
      <w:r w:rsidRPr="0011118D">
        <w:rPr>
          <w:rFonts w:eastAsia="Times New Roman" w:cs="Arial"/>
        </w:rPr>
        <w:t>Correlates of AMH</w:t>
      </w:r>
    </w:p>
    <w:p w14:paraId="583D1FDC" w14:textId="77777777" w:rsidR="00374D5D" w:rsidRPr="0011118D" w:rsidRDefault="00374D5D" w:rsidP="00374D5D">
      <w:pPr>
        <w:pStyle w:val="ListParagraph"/>
        <w:numPr>
          <w:ilvl w:val="2"/>
          <w:numId w:val="19"/>
        </w:numPr>
        <w:spacing w:before="100" w:beforeAutospacing="1" w:after="100" w:afterAutospacing="1" w:line="240" w:lineRule="auto"/>
        <w:rPr>
          <w:rFonts w:eastAsia="Times New Roman" w:cs="Arial"/>
        </w:rPr>
      </w:pPr>
      <w:r w:rsidRPr="0011118D">
        <w:rPr>
          <w:rFonts w:eastAsia="Times New Roman" w:cs="Arial"/>
        </w:rPr>
        <w:t xml:space="preserve">Risk prediction model </w:t>
      </w:r>
    </w:p>
    <w:p w14:paraId="3BFC2E89" w14:textId="77777777" w:rsidR="00374D5D" w:rsidRPr="0011118D" w:rsidRDefault="00374D5D" w:rsidP="00374D5D">
      <w:pPr>
        <w:pStyle w:val="ListParagraph"/>
        <w:numPr>
          <w:ilvl w:val="2"/>
          <w:numId w:val="19"/>
        </w:numPr>
        <w:spacing w:before="100" w:beforeAutospacing="1" w:after="100" w:afterAutospacing="1" w:line="240" w:lineRule="auto"/>
        <w:rPr>
          <w:rFonts w:eastAsia="Times New Roman" w:cs="Arial"/>
        </w:rPr>
      </w:pPr>
      <w:r w:rsidRPr="0011118D">
        <w:rPr>
          <w:rFonts w:eastAsia="Times New Roman" w:cs="Arial"/>
        </w:rPr>
        <w:t>Possibly methodological papers on evaluation of risk prediction models</w:t>
      </w:r>
    </w:p>
    <w:p w14:paraId="54922206" w14:textId="77777777" w:rsidR="00374D5D" w:rsidRPr="0011118D" w:rsidRDefault="00374D5D" w:rsidP="00374D5D">
      <w:pPr>
        <w:pStyle w:val="ListParagraph"/>
        <w:spacing w:before="100" w:beforeAutospacing="1" w:after="100" w:afterAutospacing="1" w:line="240" w:lineRule="auto"/>
        <w:ind w:left="2160"/>
        <w:rPr>
          <w:rFonts w:eastAsia="Times New Roman" w:cs="Arial"/>
        </w:rPr>
      </w:pPr>
    </w:p>
    <w:p w14:paraId="05301B5F" w14:textId="77777777" w:rsidR="00D04EE7" w:rsidRPr="0011118D" w:rsidRDefault="00D04EE7" w:rsidP="00374D5D">
      <w:pPr>
        <w:pStyle w:val="ListParagraph"/>
        <w:spacing w:before="100" w:beforeAutospacing="1" w:after="100" w:afterAutospacing="1" w:line="240" w:lineRule="auto"/>
        <w:ind w:left="1440"/>
        <w:rPr>
          <w:rFonts w:eastAsia="Times New Roman" w:cs="Arial"/>
        </w:rPr>
      </w:pPr>
    </w:p>
    <w:p w14:paraId="2196C12A" w14:textId="77777777" w:rsidR="004025A3" w:rsidRPr="0011118D" w:rsidRDefault="00C44C81" w:rsidP="00374D5D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Arial"/>
          <w:b/>
        </w:rPr>
      </w:pPr>
      <w:r w:rsidRPr="0011118D">
        <w:rPr>
          <w:rFonts w:eastAsia="Times New Roman" w:cs="Arial"/>
          <w:b/>
        </w:rPr>
        <w:t>Other projects that are building on this project / working group</w:t>
      </w:r>
    </w:p>
    <w:p w14:paraId="2F7D1DD5" w14:textId="77777777" w:rsidR="00147621" w:rsidRPr="0011118D" w:rsidRDefault="00147621" w:rsidP="00374D5D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eastAsia="Times New Roman" w:cs="Arial"/>
        </w:rPr>
      </w:pPr>
      <w:r w:rsidRPr="0011118D">
        <w:rPr>
          <w:rFonts w:eastAsia="Times New Roman" w:cs="Arial"/>
        </w:rPr>
        <w:t>Genetics of AMH (proposed by Tony Swerdlow)</w:t>
      </w:r>
    </w:p>
    <w:p w14:paraId="6DEE4958" w14:textId="77777777" w:rsidR="00374D5D" w:rsidRPr="0011118D" w:rsidRDefault="00374D5D" w:rsidP="00374D5D">
      <w:pPr>
        <w:pStyle w:val="ListParagraph"/>
        <w:spacing w:before="100" w:beforeAutospacing="1" w:after="100" w:afterAutospacing="1" w:line="240" w:lineRule="auto"/>
        <w:ind w:left="1440"/>
        <w:rPr>
          <w:rFonts w:eastAsia="Times New Roman" w:cs="Arial"/>
        </w:rPr>
      </w:pPr>
    </w:p>
    <w:p w14:paraId="6980B46B" w14:textId="77777777" w:rsidR="003446B1" w:rsidRPr="0011118D" w:rsidRDefault="00C44C81" w:rsidP="00374D5D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Arial"/>
          <w:b/>
        </w:rPr>
      </w:pPr>
      <w:r w:rsidRPr="0011118D">
        <w:rPr>
          <w:rFonts w:eastAsia="Times New Roman" w:cs="Arial"/>
          <w:b/>
        </w:rPr>
        <w:t>Success</w:t>
      </w:r>
      <w:r w:rsidR="00D04EE7" w:rsidRPr="0011118D">
        <w:rPr>
          <w:rFonts w:eastAsia="Times New Roman" w:cs="Arial"/>
          <w:b/>
        </w:rPr>
        <w:t xml:space="preserve"> or challenges with the project</w:t>
      </w:r>
    </w:p>
    <w:p w14:paraId="09966C07" w14:textId="77777777" w:rsidR="00D04EE7" w:rsidRPr="0011118D" w:rsidRDefault="00D04EE7" w:rsidP="00374D5D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eastAsia="Times New Roman" w:cs="Arial"/>
        </w:rPr>
      </w:pPr>
      <w:r w:rsidRPr="0011118D">
        <w:rPr>
          <w:rFonts w:eastAsia="Times New Roman" w:cs="Arial"/>
        </w:rPr>
        <w:t xml:space="preserve">Challenges </w:t>
      </w:r>
    </w:p>
    <w:p w14:paraId="6ABB0562" w14:textId="77777777" w:rsidR="00D04EE7" w:rsidRPr="0011118D" w:rsidRDefault="0011118D" w:rsidP="00374D5D">
      <w:pPr>
        <w:pStyle w:val="ListParagraph"/>
        <w:numPr>
          <w:ilvl w:val="2"/>
          <w:numId w:val="11"/>
        </w:numPr>
        <w:spacing w:before="100" w:beforeAutospacing="1" w:after="100" w:afterAutospacing="1" w:line="240" w:lineRule="auto"/>
        <w:rPr>
          <w:rFonts w:eastAsia="Times New Roman" w:cs="Arial"/>
        </w:rPr>
      </w:pPr>
      <w:r>
        <w:rPr>
          <w:rFonts w:eastAsia="Times New Roman" w:cs="Arial"/>
        </w:rPr>
        <w:t>Funded was delayed</w:t>
      </w:r>
    </w:p>
    <w:p w14:paraId="23CA6D53" w14:textId="77777777" w:rsidR="00D04EE7" w:rsidRPr="0011118D" w:rsidRDefault="0011118D" w:rsidP="00374D5D">
      <w:pPr>
        <w:pStyle w:val="ListParagraph"/>
        <w:numPr>
          <w:ilvl w:val="3"/>
          <w:numId w:val="13"/>
        </w:numPr>
        <w:spacing w:before="100" w:beforeAutospacing="1" w:after="100" w:afterAutospacing="1" w:line="240" w:lineRule="auto"/>
        <w:rPr>
          <w:rFonts w:eastAsia="Times New Roman" w:cs="Arial"/>
        </w:rPr>
      </w:pPr>
      <w:r>
        <w:rPr>
          <w:rFonts w:eastAsia="Times New Roman" w:cs="Arial"/>
        </w:rPr>
        <w:t>C</w:t>
      </w:r>
      <w:r w:rsidR="00D04EE7" w:rsidRPr="0011118D">
        <w:rPr>
          <w:rFonts w:eastAsia="Times New Roman" w:cs="Arial"/>
        </w:rPr>
        <w:t>ohorts included mostly Caucasians so the Inclusion of minorities plan was deemed not appropriate</w:t>
      </w:r>
    </w:p>
    <w:p w14:paraId="27D0D222" w14:textId="77777777" w:rsidR="00D04EE7" w:rsidRPr="0011118D" w:rsidRDefault="00D04EE7" w:rsidP="00374D5D">
      <w:pPr>
        <w:pStyle w:val="ListParagraph"/>
        <w:numPr>
          <w:ilvl w:val="3"/>
          <w:numId w:val="13"/>
        </w:numPr>
        <w:spacing w:before="100" w:beforeAutospacing="1" w:after="100" w:afterAutospacing="1" w:line="240" w:lineRule="auto"/>
        <w:rPr>
          <w:rFonts w:eastAsia="Times New Roman" w:cs="Arial"/>
        </w:rPr>
      </w:pPr>
      <w:r w:rsidRPr="0011118D">
        <w:rPr>
          <w:rFonts w:eastAsia="Times New Roman" w:cs="Arial"/>
        </w:rPr>
        <w:t xml:space="preserve">One of the co-investigators is NIH intramural, so the Program Director wanted to convert the grant into a U award </w:t>
      </w:r>
    </w:p>
    <w:p w14:paraId="111A390C" w14:textId="77777777" w:rsidR="00D04EE7" w:rsidRPr="0011118D" w:rsidRDefault="00D04EE7" w:rsidP="00374D5D">
      <w:pPr>
        <w:pStyle w:val="ListParagraph"/>
        <w:numPr>
          <w:ilvl w:val="2"/>
          <w:numId w:val="11"/>
        </w:numPr>
        <w:spacing w:before="100" w:beforeAutospacing="1" w:after="100" w:afterAutospacing="1" w:line="240" w:lineRule="auto"/>
        <w:rPr>
          <w:rFonts w:eastAsia="Times New Roman" w:cs="Arial"/>
        </w:rPr>
      </w:pPr>
      <w:r w:rsidRPr="0011118D">
        <w:rPr>
          <w:rFonts w:eastAsia="Times New Roman" w:cs="Arial"/>
        </w:rPr>
        <w:t xml:space="preserve">Lab doing </w:t>
      </w:r>
      <w:r w:rsidR="00374D5D" w:rsidRPr="0011118D">
        <w:rPr>
          <w:rFonts w:eastAsia="Times New Roman" w:cs="Arial"/>
        </w:rPr>
        <w:t xml:space="preserve">AMH </w:t>
      </w:r>
      <w:r w:rsidRPr="0011118D">
        <w:rPr>
          <w:rFonts w:eastAsia="Times New Roman" w:cs="Arial"/>
        </w:rPr>
        <w:t>assays was closed – Had to find another lab and conduct pilot studies to assess assay performance (resulted in delay + additional costs)</w:t>
      </w:r>
    </w:p>
    <w:p w14:paraId="360B3AE8" w14:textId="77777777" w:rsidR="00D04EE7" w:rsidRPr="0011118D" w:rsidRDefault="00D04EE7" w:rsidP="00374D5D">
      <w:pPr>
        <w:pStyle w:val="ListParagraph"/>
        <w:numPr>
          <w:ilvl w:val="2"/>
          <w:numId w:val="11"/>
        </w:numPr>
        <w:spacing w:before="100" w:beforeAutospacing="1" w:after="100" w:afterAutospacing="1" w:line="240" w:lineRule="auto"/>
        <w:rPr>
          <w:rFonts w:eastAsia="Times New Roman" w:cs="Arial"/>
        </w:rPr>
      </w:pPr>
      <w:r w:rsidRPr="0011118D">
        <w:rPr>
          <w:rFonts w:eastAsia="Times New Roman" w:cs="Arial"/>
        </w:rPr>
        <w:t>Data collection and data harmonization</w:t>
      </w:r>
    </w:p>
    <w:p w14:paraId="67DF9CF0" w14:textId="77777777" w:rsidR="00D04EE7" w:rsidRPr="0011118D" w:rsidRDefault="00D04EE7" w:rsidP="00374D5D">
      <w:pPr>
        <w:pStyle w:val="ListParagraph"/>
        <w:numPr>
          <w:ilvl w:val="3"/>
          <w:numId w:val="20"/>
        </w:numPr>
        <w:spacing w:before="100" w:beforeAutospacing="1" w:after="100" w:afterAutospacing="1" w:line="240" w:lineRule="auto"/>
        <w:rPr>
          <w:rFonts w:eastAsia="Times New Roman" w:cs="Arial"/>
        </w:rPr>
      </w:pPr>
      <w:r w:rsidRPr="0011118D">
        <w:rPr>
          <w:rFonts w:eastAsia="Times New Roman" w:cs="Arial"/>
        </w:rPr>
        <w:t>We started with data specification requests from the Vit D project (rare cancers and the breast and CRC projects)</w:t>
      </w:r>
      <w:r w:rsidR="00374D5D" w:rsidRPr="0011118D">
        <w:rPr>
          <w:rFonts w:eastAsia="Times New Roman" w:cs="Arial"/>
        </w:rPr>
        <w:t>, which helped ‘getting it right the first time’ and thus minimize burden on cohorts</w:t>
      </w:r>
    </w:p>
    <w:p w14:paraId="0894880B" w14:textId="77777777" w:rsidR="00D04EE7" w:rsidRPr="0011118D" w:rsidRDefault="00374D5D" w:rsidP="00374D5D">
      <w:pPr>
        <w:pStyle w:val="ListParagraph"/>
        <w:numPr>
          <w:ilvl w:val="3"/>
          <w:numId w:val="20"/>
        </w:numPr>
        <w:spacing w:before="100" w:beforeAutospacing="1" w:after="100" w:afterAutospacing="1" w:line="240" w:lineRule="auto"/>
        <w:rPr>
          <w:rFonts w:eastAsia="Times New Roman" w:cs="Arial"/>
        </w:rPr>
      </w:pPr>
      <w:r w:rsidRPr="0011118D">
        <w:rPr>
          <w:rFonts w:eastAsia="Times New Roman" w:cs="Arial"/>
        </w:rPr>
        <w:lastRenderedPageBreak/>
        <w:t>However, d</w:t>
      </w:r>
      <w:r w:rsidR="00D04EE7" w:rsidRPr="0011118D">
        <w:rPr>
          <w:rFonts w:eastAsia="Times New Roman" w:cs="Arial"/>
        </w:rPr>
        <w:t xml:space="preserve">ata harmonization </w:t>
      </w:r>
      <w:r w:rsidRPr="0011118D">
        <w:rPr>
          <w:rFonts w:eastAsia="Times New Roman" w:cs="Arial"/>
        </w:rPr>
        <w:t xml:space="preserve">remains a major </w:t>
      </w:r>
      <w:r w:rsidR="0011118D" w:rsidRPr="0011118D">
        <w:rPr>
          <w:rFonts w:eastAsia="Times New Roman" w:cs="Arial"/>
        </w:rPr>
        <w:t xml:space="preserve">time-consuming task </w:t>
      </w:r>
      <w:r w:rsidR="00D04EE7" w:rsidRPr="0011118D">
        <w:rPr>
          <w:rFonts w:eastAsia="Times New Roman" w:cs="Arial"/>
        </w:rPr>
        <w:t>(definition of variables vary according to cohorts</w:t>
      </w:r>
      <w:r w:rsidR="0011118D">
        <w:rPr>
          <w:rFonts w:eastAsia="Times New Roman" w:cs="Arial"/>
        </w:rPr>
        <w:t xml:space="preserve"> and defining common variables depends on the participating cohorts</w:t>
      </w:r>
      <w:r w:rsidR="00D04EE7" w:rsidRPr="0011118D">
        <w:rPr>
          <w:rFonts w:eastAsia="Times New Roman" w:cs="Arial"/>
        </w:rPr>
        <w:t>)</w:t>
      </w:r>
    </w:p>
    <w:p w14:paraId="4533D434" w14:textId="77777777" w:rsidR="00EE0688" w:rsidRPr="0011118D" w:rsidRDefault="00EE0688" w:rsidP="00374D5D">
      <w:pPr>
        <w:pStyle w:val="ListParagraph"/>
        <w:spacing w:before="100" w:beforeAutospacing="1" w:after="100" w:afterAutospacing="1" w:line="240" w:lineRule="auto"/>
        <w:ind w:left="2160"/>
        <w:rPr>
          <w:rFonts w:eastAsia="Times New Roman" w:cs="Arial"/>
          <w:b/>
        </w:rPr>
      </w:pPr>
    </w:p>
    <w:p w14:paraId="7060B04B" w14:textId="77777777" w:rsidR="003446B1" w:rsidRPr="0011118D" w:rsidRDefault="00D04EE7" w:rsidP="00374D5D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eastAsia="Times New Roman" w:cs="Arial"/>
        </w:rPr>
      </w:pPr>
      <w:r w:rsidRPr="0011118D">
        <w:rPr>
          <w:rFonts w:eastAsia="Times New Roman" w:cs="Arial"/>
        </w:rPr>
        <w:t>Successes</w:t>
      </w:r>
    </w:p>
    <w:p w14:paraId="4858328B" w14:textId="77777777" w:rsidR="00D04EE7" w:rsidRPr="0011118D" w:rsidRDefault="00D04EE7" w:rsidP="00374D5D">
      <w:pPr>
        <w:pStyle w:val="ListParagraph"/>
        <w:numPr>
          <w:ilvl w:val="2"/>
          <w:numId w:val="11"/>
        </w:numPr>
        <w:spacing w:before="100" w:beforeAutospacing="1" w:after="100" w:afterAutospacing="1" w:line="240" w:lineRule="auto"/>
        <w:rPr>
          <w:rFonts w:eastAsia="Times New Roman" w:cs="Arial"/>
        </w:rPr>
      </w:pPr>
      <w:r w:rsidRPr="0011118D">
        <w:rPr>
          <w:rFonts w:eastAsia="Times New Roman" w:cs="Arial"/>
        </w:rPr>
        <w:t>Very pleased with the collaboration. Cohorts have been extremely responsive.</w:t>
      </w:r>
    </w:p>
    <w:p w14:paraId="7A97DDBA" w14:textId="77777777" w:rsidR="00D04EE7" w:rsidRPr="0011118D" w:rsidRDefault="00D04EE7" w:rsidP="00374D5D">
      <w:pPr>
        <w:pStyle w:val="ListParagraph"/>
        <w:numPr>
          <w:ilvl w:val="2"/>
          <w:numId w:val="11"/>
        </w:numPr>
        <w:spacing w:before="100" w:beforeAutospacing="1" w:after="100" w:afterAutospacing="1" w:line="240" w:lineRule="auto"/>
        <w:rPr>
          <w:rFonts w:eastAsia="Times New Roman" w:cs="Arial"/>
        </w:rPr>
      </w:pPr>
      <w:r w:rsidRPr="0011118D">
        <w:rPr>
          <w:rFonts w:eastAsia="Times New Roman" w:cs="Arial"/>
        </w:rPr>
        <w:t xml:space="preserve">Reasons: </w:t>
      </w:r>
    </w:p>
    <w:p w14:paraId="2F22239B" w14:textId="77777777" w:rsidR="00D04EE7" w:rsidRPr="0011118D" w:rsidRDefault="00D04EE7" w:rsidP="00374D5D">
      <w:pPr>
        <w:pStyle w:val="ListParagraph"/>
        <w:numPr>
          <w:ilvl w:val="3"/>
          <w:numId w:val="15"/>
        </w:numPr>
        <w:spacing w:before="100" w:beforeAutospacing="1" w:after="100" w:afterAutospacing="1" w:line="240" w:lineRule="auto"/>
        <w:rPr>
          <w:rFonts w:eastAsia="Times New Roman" w:cs="Arial"/>
        </w:rPr>
      </w:pPr>
      <w:r w:rsidRPr="0011118D">
        <w:rPr>
          <w:rFonts w:eastAsia="Times New Roman" w:cs="Arial"/>
        </w:rPr>
        <w:t>History of collaboration</w:t>
      </w:r>
    </w:p>
    <w:p w14:paraId="4BBCAEAD" w14:textId="77777777" w:rsidR="00D04EE7" w:rsidRPr="0011118D" w:rsidRDefault="00D04EE7" w:rsidP="00374D5D">
      <w:pPr>
        <w:pStyle w:val="ListParagraph"/>
        <w:numPr>
          <w:ilvl w:val="3"/>
          <w:numId w:val="15"/>
        </w:numPr>
        <w:spacing w:before="100" w:beforeAutospacing="1" w:after="100" w:afterAutospacing="1" w:line="240" w:lineRule="auto"/>
        <w:rPr>
          <w:rFonts w:eastAsia="Times New Roman" w:cs="Arial"/>
        </w:rPr>
      </w:pPr>
      <w:r w:rsidRPr="0011118D">
        <w:rPr>
          <w:rFonts w:eastAsia="Times New Roman" w:cs="Arial"/>
        </w:rPr>
        <w:t xml:space="preserve">We have tried to minimized the burden for participating cohorts </w:t>
      </w:r>
    </w:p>
    <w:p w14:paraId="2085F39F" w14:textId="77777777" w:rsidR="00D04EE7" w:rsidRPr="0011118D" w:rsidRDefault="00D04EE7" w:rsidP="00374D5D">
      <w:pPr>
        <w:pStyle w:val="ListParagraph"/>
        <w:numPr>
          <w:ilvl w:val="3"/>
          <w:numId w:val="15"/>
        </w:numPr>
        <w:spacing w:before="100" w:beforeAutospacing="1" w:after="100" w:afterAutospacing="1" w:line="240" w:lineRule="auto"/>
        <w:rPr>
          <w:rFonts w:eastAsia="Times New Roman" w:cs="Arial"/>
        </w:rPr>
      </w:pPr>
      <w:r w:rsidRPr="0011118D">
        <w:rPr>
          <w:rFonts w:eastAsia="Times New Roman" w:cs="Arial"/>
        </w:rPr>
        <w:t>For US cohorts, there is funding: Each of the US cohorts has a subcontract</w:t>
      </w:r>
    </w:p>
    <w:p w14:paraId="4DDFED42" w14:textId="77777777" w:rsidR="0011118D" w:rsidRPr="0011118D" w:rsidRDefault="0011118D" w:rsidP="0011118D">
      <w:pPr>
        <w:pStyle w:val="ListParagraph"/>
        <w:spacing w:before="100" w:beforeAutospacing="1" w:after="100" w:afterAutospacing="1" w:line="240" w:lineRule="auto"/>
        <w:ind w:left="2880"/>
        <w:rPr>
          <w:rFonts w:eastAsia="Times New Roman" w:cs="Arial"/>
        </w:rPr>
      </w:pPr>
    </w:p>
    <w:p w14:paraId="229DD64B" w14:textId="77777777" w:rsidR="00D04EE7" w:rsidRPr="0011118D" w:rsidRDefault="00C44C81" w:rsidP="00374D5D">
      <w:pPr>
        <w:pStyle w:val="ListParagraph"/>
        <w:numPr>
          <w:ilvl w:val="0"/>
          <w:numId w:val="11"/>
        </w:numPr>
        <w:spacing w:before="100" w:beforeAutospacing="1" w:after="100" w:afterAutospacing="1" w:line="240" w:lineRule="auto"/>
        <w:rPr>
          <w:rFonts w:eastAsia="Times New Roman" w:cs="Arial"/>
          <w:b/>
        </w:rPr>
      </w:pPr>
      <w:r w:rsidRPr="0011118D">
        <w:rPr>
          <w:rFonts w:eastAsia="Times New Roman" w:cs="Arial"/>
          <w:b/>
        </w:rPr>
        <w:t>Ways the Steering Committee can be of help</w:t>
      </w:r>
    </w:p>
    <w:p w14:paraId="1C32C281" w14:textId="77777777" w:rsidR="00D04EE7" w:rsidRPr="0011118D" w:rsidRDefault="00D04EE7" w:rsidP="00374D5D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eastAsia="Times New Roman" w:cs="Arial"/>
        </w:rPr>
      </w:pPr>
      <w:r w:rsidRPr="0011118D">
        <w:rPr>
          <w:rFonts w:eastAsia="Times New Roman" w:cs="Arial"/>
        </w:rPr>
        <w:t xml:space="preserve">Annual meeting is very helpful. Problem: Scheduling: this year most of the WG meetings are on Wed, so it will be possible to attend only a few of the </w:t>
      </w:r>
      <w:r w:rsidR="0011118D" w:rsidRPr="0011118D">
        <w:rPr>
          <w:rFonts w:eastAsia="Times New Roman" w:cs="Arial"/>
        </w:rPr>
        <w:t xml:space="preserve">WG meetings </w:t>
      </w:r>
      <w:r w:rsidRPr="0011118D">
        <w:rPr>
          <w:rFonts w:eastAsia="Times New Roman" w:cs="Arial"/>
        </w:rPr>
        <w:t xml:space="preserve">our cohort is part of. </w:t>
      </w:r>
      <w:r w:rsidR="0011118D" w:rsidRPr="0011118D">
        <w:rPr>
          <w:rFonts w:eastAsia="Times New Roman" w:cs="Arial"/>
        </w:rPr>
        <w:t xml:space="preserve">Scheduling more meetings on Friday would help reduce the overlap. </w:t>
      </w:r>
    </w:p>
    <w:p w14:paraId="625C9EBC" w14:textId="77777777" w:rsidR="00C44C81" w:rsidRPr="0011118D" w:rsidRDefault="00D04EE7" w:rsidP="0011118D">
      <w:pPr>
        <w:pStyle w:val="ListParagraph"/>
        <w:numPr>
          <w:ilvl w:val="1"/>
          <w:numId w:val="11"/>
        </w:numPr>
        <w:spacing w:before="100" w:beforeAutospacing="1" w:after="100" w:afterAutospacing="1" w:line="240" w:lineRule="auto"/>
        <w:rPr>
          <w:rFonts w:eastAsia="Times New Roman" w:cs="Arial"/>
        </w:rPr>
      </w:pPr>
      <w:r w:rsidRPr="0011118D">
        <w:rPr>
          <w:rFonts w:eastAsia="Times New Roman" w:cs="Arial"/>
        </w:rPr>
        <w:t>Data harmonization</w:t>
      </w:r>
      <w:r w:rsidR="00374D5D" w:rsidRPr="0011118D">
        <w:rPr>
          <w:rFonts w:eastAsia="Times New Roman" w:cs="Arial"/>
        </w:rPr>
        <w:t>: Develop guidelines regarding way</w:t>
      </w:r>
      <w:r w:rsidR="0011118D">
        <w:rPr>
          <w:rFonts w:eastAsia="Times New Roman" w:cs="Arial"/>
        </w:rPr>
        <w:t>s</w:t>
      </w:r>
      <w:r w:rsidR="00374D5D" w:rsidRPr="0011118D">
        <w:rPr>
          <w:rFonts w:eastAsia="Times New Roman" w:cs="Arial"/>
        </w:rPr>
        <w:t xml:space="preserve"> to minimize repeating work that </w:t>
      </w:r>
      <w:r w:rsidR="00031813">
        <w:rPr>
          <w:rFonts w:eastAsia="Times New Roman" w:cs="Arial"/>
        </w:rPr>
        <w:t>other consortia have</w:t>
      </w:r>
      <w:r w:rsidR="00374D5D" w:rsidRPr="0011118D">
        <w:rPr>
          <w:rFonts w:eastAsia="Times New Roman" w:cs="Arial"/>
        </w:rPr>
        <w:t xml:space="preserve"> done (Note: I would be happy to participate in such an effort). </w:t>
      </w:r>
    </w:p>
    <w:p w14:paraId="16428444" w14:textId="77777777" w:rsidR="00C44C81" w:rsidRPr="0011118D" w:rsidRDefault="00C44C81" w:rsidP="0011118D">
      <w:pPr>
        <w:spacing w:before="100" w:beforeAutospacing="1" w:after="100" w:afterAutospacing="1" w:line="240" w:lineRule="auto"/>
        <w:ind w:left="450"/>
        <w:rPr>
          <w:rFonts w:eastAsia="Times New Roman" w:cs="Arial"/>
        </w:rPr>
      </w:pPr>
      <w:r w:rsidRPr="0011118D">
        <w:rPr>
          <w:rFonts w:eastAsia="Times New Roman" w:cs="Arial"/>
        </w:rPr>
        <w:t xml:space="preserve">7.      </w:t>
      </w:r>
      <w:r w:rsidRPr="0011118D">
        <w:rPr>
          <w:rFonts w:eastAsia="Times New Roman" w:cs="Arial"/>
          <w:b/>
        </w:rPr>
        <w:t xml:space="preserve">Lessons learned: what’s working, what’s not working, what could </w:t>
      </w:r>
      <w:r w:rsidR="00031813">
        <w:rPr>
          <w:rFonts w:eastAsia="Times New Roman" w:cs="Arial"/>
          <w:b/>
        </w:rPr>
        <w:t>be improved or done differently</w:t>
      </w:r>
    </w:p>
    <w:p w14:paraId="10D8E2BF" w14:textId="77777777" w:rsidR="00031813" w:rsidRDefault="00C44C81" w:rsidP="00031813">
      <w:pPr>
        <w:spacing w:after="0" w:line="240" w:lineRule="auto"/>
        <w:ind w:left="540"/>
        <w:rPr>
          <w:rFonts w:eastAsia="Times New Roman" w:cs="Arial"/>
        </w:rPr>
      </w:pPr>
      <w:r w:rsidRPr="0011118D">
        <w:rPr>
          <w:rFonts w:eastAsia="Times New Roman" w:cs="Arial"/>
        </w:rPr>
        <w:t xml:space="preserve">8.      </w:t>
      </w:r>
      <w:r w:rsidRPr="0011118D">
        <w:rPr>
          <w:rFonts w:eastAsia="Times New Roman" w:cs="Arial"/>
          <w:b/>
        </w:rPr>
        <w:t>What you would recommend to other working groups based on your experience in the Cohort Consortium</w:t>
      </w:r>
      <w:r w:rsidR="00A85B49" w:rsidRPr="0011118D">
        <w:rPr>
          <w:rFonts w:eastAsia="Times New Roman" w:cs="Arial"/>
        </w:rPr>
        <w:t xml:space="preserve"> </w:t>
      </w:r>
    </w:p>
    <w:p w14:paraId="6B7F7C25" w14:textId="77777777" w:rsidR="00374D5D" w:rsidRPr="00031813" w:rsidRDefault="0011118D" w:rsidP="00031813">
      <w:pPr>
        <w:pStyle w:val="ListParagraph"/>
        <w:numPr>
          <w:ilvl w:val="0"/>
          <w:numId w:val="21"/>
        </w:numPr>
        <w:spacing w:after="0" w:line="240" w:lineRule="auto"/>
        <w:rPr>
          <w:rFonts w:eastAsia="Times New Roman" w:cs="Arial"/>
        </w:rPr>
      </w:pPr>
      <w:r w:rsidRPr="00031813">
        <w:rPr>
          <w:rFonts w:eastAsia="Times New Roman" w:cs="Arial"/>
        </w:rPr>
        <w:t xml:space="preserve">Include appropriate funding for participating cohorts: </w:t>
      </w:r>
      <w:r w:rsidR="00374D5D" w:rsidRPr="00031813">
        <w:rPr>
          <w:rFonts w:eastAsia="Times New Roman" w:cs="Arial"/>
        </w:rPr>
        <w:t xml:space="preserve"> I</w:t>
      </w:r>
      <w:r w:rsidRPr="00031813">
        <w:rPr>
          <w:rFonts w:eastAsia="Times New Roman" w:cs="Arial"/>
        </w:rPr>
        <w:t>t helps to obtain data</w:t>
      </w:r>
      <w:r w:rsidR="00031813">
        <w:rPr>
          <w:rFonts w:eastAsia="Times New Roman" w:cs="Arial"/>
        </w:rPr>
        <w:t>/samples</w:t>
      </w:r>
      <w:r w:rsidRPr="00031813">
        <w:rPr>
          <w:rFonts w:eastAsia="Times New Roman" w:cs="Arial"/>
        </w:rPr>
        <w:t xml:space="preserve"> in a timely fashion and to engage investigators</w:t>
      </w:r>
    </w:p>
    <w:p w14:paraId="14CA9194" w14:textId="77777777" w:rsidR="00374D5D" w:rsidRPr="0011118D" w:rsidRDefault="00374D5D" w:rsidP="00031813">
      <w:pPr>
        <w:spacing w:before="100" w:beforeAutospacing="1" w:after="100" w:afterAutospacing="1" w:line="240" w:lineRule="auto"/>
        <w:rPr>
          <w:rFonts w:eastAsia="Times New Roman" w:cs="Arial"/>
        </w:rPr>
      </w:pPr>
    </w:p>
    <w:sectPr w:rsidR="00374D5D" w:rsidRPr="0011118D" w:rsidSect="00855F96">
      <w:headerReference w:type="default" r:id="rId7"/>
      <w:footerReference w:type="default" r:id="rId8"/>
      <w:footerReference w:type="first" r:id="rId9"/>
      <w:pgSz w:w="12240" w:h="15840"/>
      <w:pgMar w:top="1152" w:right="1440" w:bottom="1152" w:left="144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9BC138" w14:textId="77777777" w:rsidR="00422013" w:rsidRDefault="00422013" w:rsidP="00855F96">
      <w:pPr>
        <w:spacing w:after="0" w:line="240" w:lineRule="auto"/>
      </w:pPr>
      <w:r>
        <w:separator/>
      </w:r>
    </w:p>
  </w:endnote>
  <w:endnote w:type="continuationSeparator" w:id="0">
    <w:p w14:paraId="4F5959A4" w14:textId="77777777" w:rsidR="00422013" w:rsidRDefault="00422013" w:rsidP="00855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CB8B97" w14:textId="77777777" w:rsidR="0011118D" w:rsidRDefault="0011118D">
    <w:pPr>
      <w:pStyle w:val="Footer"/>
    </w:pP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031813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10DFE2" w14:textId="77777777" w:rsidR="0011118D" w:rsidRDefault="0011118D">
    <w:pPr>
      <w:pStyle w:val="Footer"/>
    </w:pP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031813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9B982D" w14:textId="77777777" w:rsidR="00422013" w:rsidRDefault="00422013" w:rsidP="00855F96">
      <w:pPr>
        <w:spacing w:after="0" w:line="240" w:lineRule="auto"/>
      </w:pPr>
      <w:r>
        <w:separator/>
      </w:r>
    </w:p>
  </w:footnote>
  <w:footnote w:type="continuationSeparator" w:id="0">
    <w:p w14:paraId="5D49C5EB" w14:textId="77777777" w:rsidR="00422013" w:rsidRDefault="00422013" w:rsidP="00855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41587F" w14:textId="77777777" w:rsidR="0011118D" w:rsidRDefault="0011118D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16F4E"/>
    <w:multiLevelType w:val="hybridMultilevel"/>
    <w:tmpl w:val="688AC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84FEC"/>
    <w:multiLevelType w:val="hybridMultilevel"/>
    <w:tmpl w:val="C00622D0"/>
    <w:lvl w:ilvl="0" w:tplc="FFD4F7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64493C">
      <w:start w:val="85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342B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4E9C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047D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60E1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7EEA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B878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D6E7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2F81B26"/>
    <w:multiLevelType w:val="hybridMultilevel"/>
    <w:tmpl w:val="8DC09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E295D"/>
    <w:multiLevelType w:val="hybridMultilevel"/>
    <w:tmpl w:val="1770976E"/>
    <w:lvl w:ilvl="0" w:tplc="CBCE394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E2719"/>
    <w:multiLevelType w:val="hybridMultilevel"/>
    <w:tmpl w:val="508A1E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C64A31"/>
    <w:multiLevelType w:val="hybridMultilevel"/>
    <w:tmpl w:val="16F40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332442"/>
    <w:multiLevelType w:val="hybridMultilevel"/>
    <w:tmpl w:val="6A52386E"/>
    <w:lvl w:ilvl="0" w:tplc="F4D05A6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750FE2"/>
    <w:multiLevelType w:val="hybridMultilevel"/>
    <w:tmpl w:val="9F58760A"/>
    <w:lvl w:ilvl="0" w:tplc="CBCE394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451937"/>
    <w:multiLevelType w:val="hybridMultilevel"/>
    <w:tmpl w:val="F06C1626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FA85E27"/>
    <w:multiLevelType w:val="hybridMultilevel"/>
    <w:tmpl w:val="98661976"/>
    <w:lvl w:ilvl="0" w:tplc="08480C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A68E0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FACB9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C855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3E8A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F050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3850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4A234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E6DF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AA25D0F"/>
    <w:multiLevelType w:val="hybridMultilevel"/>
    <w:tmpl w:val="12688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141526"/>
    <w:multiLevelType w:val="hybridMultilevel"/>
    <w:tmpl w:val="30D834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226961"/>
    <w:multiLevelType w:val="hybridMultilevel"/>
    <w:tmpl w:val="F7063C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FF26F5"/>
    <w:multiLevelType w:val="hybridMultilevel"/>
    <w:tmpl w:val="6AA814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03D069E"/>
    <w:multiLevelType w:val="hybridMultilevel"/>
    <w:tmpl w:val="0174FF6E"/>
    <w:lvl w:ilvl="0" w:tplc="C19AEB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3D47BB0">
      <w:start w:val="85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4050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3438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160C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5873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11632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B804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BAAF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9B37DD0"/>
    <w:multiLevelType w:val="hybridMultilevel"/>
    <w:tmpl w:val="F5B259B4"/>
    <w:lvl w:ilvl="0" w:tplc="CBCE394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8412EA"/>
    <w:multiLevelType w:val="hybridMultilevel"/>
    <w:tmpl w:val="B7CEE820"/>
    <w:lvl w:ilvl="0" w:tplc="C180EB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989F38">
      <w:start w:val="107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374FF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96AF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0C45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C0DA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22F9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260F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866E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C37669C"/>
    <w:multiLevelType w:val="hybridMultilevel"/>
    <w:tmpl w:val="871EF7FE"/>
    <w:lvl w:ilvl="0" w:tplc="88E43A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04CF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D63A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CE7D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80AD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15A85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C899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C3834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392E4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658903E3"/>
    <w:multiLevelType w:val="hybridMultilevel"/>
    <w:tmpl w:val="ABB0FE5E"/>
    <w:lvl w:ilvl="0" w:tplc="CBCE394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F75636"/>
    <w:multiLevelType w:val="hybridMultilevel"/>
    <w:tmpl w:val="37B6C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08790C"/>
    <w:multiLevelType w:val="hybridMultilevel"/>
    <w:tmpl w:val="47C847F8"/>
    <w:lvl w:ilvl="0" w:tplc="CBCE394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9"/>
  </w:num>
  <w:num w:numId="3">
    <w:abstractNumId w:val="5"/>
  </w:num>
  <w:num w:numId="4">
    <w:abstractNumId w:val="2"/>
  </w:num>
  <w:num w:numId="5">
    <w:abstractNumId w:val="10"/>
  </w:num>
  <w:num w:numId="6">
    <w:abstractNumId w:val="12"/>
  </w:num>
  <w:num w:numId="7">
    <w:abstractNumId w:val="4"/>
  </w:num>
  <w:num w:numId="8">
    <w:abstractNumId w:val="11"/>
  </w:num>
  <w:num w:numId="9">
    <w:abstractNumId w:val="6"/>
  </w:num>
  <w:num w:numId="10">
    <w:abstractNumId w:val="0"/>
  </w:num>
  <w:num w:numId="11">
    <w:abstractNumId w:val="7"/>
  </w:num>
  <w:num w:numId="12">
    <w:abstractNumId w:val="14"/>
  </w:num>
  <w:num w:numId="13">
    <w:abstractNumId w:val="15"/>
  </w:num>
  <w:num w:numId="14">
    <w:abstractNumId w:val="16"/>
  </w:num>
  <w:num w:numId="15">
    <w:abstractNumId w:val="18"/>
  </w:num>
  <w:num w:numId="16">
    <w:abstractNumId w:val="1"/>
  </w:num>
  <w:num w:numId="17">
    <w:abstractNumId w:val="17"/>
  </w:num>
  <w:num w:numId="18">
    <w:abstractNumId w:val="9"/>
  </w:num>
  <w:num w:numId="19">
    <w:abstractNumId w:val="20"/>
  </w:num>
  <w:num w:numId="20">
    <w:abstractNumId w:val="3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C81"/>
    <w:rsid w:val="00000CC3"/>
    <w:rsid w:val="00031813"/>
    <w:rsid w:val="0011118D"/>
    <w:rsid w:val="00147621"/>
    <w:rsid w:val="001942CC"/>
    <w:rsid w:val="00265500"/>
    <w:rsid w:val="002F735F"/>
    <w:rsid w:val="003446B1"/>
    <w:rsid w:val="00374D5D"/>
    <w:rsid w:val="00392999"/>
    <w:rsid w:val="004025A3"/>
    <w:rsid w:val="00422013"/>
    <w:rsid w:val="005311EF"/>
    <w:rsid w:val="005C32A5"/>
    <w:rsid w:val="005C4985"/>
    <w:rsid w:val="005F5B35"/>
    <w:rsid w:val="007B2727"/>
    <w:rsid w:val="00826CF8"/>
    <w:rsid w:val="00850BB1"/>
    <w:rsid w:val="00855F96"/>
    <w:rsid w:val="008D1E16"/>
    <w:rsid w:val="00946999"/>
    <w:rsid w:val="0097087F"/>
    <w:rsid w:val="00A13848"/>
    <w:rsid w:val="00A814DC"/>
    <w:rsid w:val="00A85B49"/>
    <w:rsid w:val="00B811B3"/>
    <w:rsid w:val="00BA6CDE"/>
    <w:rsid w:val="00C2094D"/>
    <w:rsid w:val="00C44C81"/>
    <w:rsid w:val="00CE5550"/>
    <w:rsid w:val="00D04EE7"/>
    <w:rsid w:val="00D33CAD"/>
    <w:rsid w:val="00EC7DB7"/>
    <w:rsid w:val="00EE0688"/>
    <w:rsid w:val="00F26548"/>
    <w:rsid w:val="00F72D41"/>
    <w:rsid w:val="00F9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CA0FB"/>
  <w15:docId w15:val="{F4B82D49-825C-43C4-9DF1-CF739F5D4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4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44C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55F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F96"/>
  </w:style>
  <w:style w:type="paragraph" w:styleId="Footer">
    <w:name w:val="footer"/>
    <w:basedOn w:val="Normal"/>
    <w:link w:val="FooterChar"/>
    <w:uiPriority w:val="99"/>
    <w:unhideWhenUsed/>
    <w:rsid w:val="00855F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F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1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868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3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811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3978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6457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2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219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9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889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08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91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49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7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4399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619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9033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7212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7340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490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9962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7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58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6388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910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88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Birmann</dc:creator>
  <cp:lastModifiedBy>Daisey, Brian (IMS)</cp:lastModifiedBy>
  <cp:revision>2</cp:revision>
  <cp:lastPrinted>2015-06-16T19:18:00Z</cp:lastPrinted>
  <dcterms:created xsi:type="dcterms:W3CDTF">2021-03-29T15:36:00Z</dcterms:created>
  <dcterms:modified xsi:type="dcterms:W3CDTF">2021-03-29T15:36:00Z</dcterms:modified>
</cp:coreProperties>
</file>